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1140" w:type="dxa"/>
            <w:vAlign w:val="bottom"/>
            <w:gridSpan w:val="2"/>
            <w:vMerge w:val="restart"/>
          </w:tcPr>
          <w:p>
            <w:pPr>
              <w:spacing w:after="0"/>
              <w:rPr>
                <w:rFonts w:ascii="Arial" w:cs="Arial" w:eastAsia="Arial" w:hAnsi="Arial"/>
                <w:sz w:val="21"/>
                <w:szCs w:val="21"/>
                <w:color w:val="0000EE"/>
                <w:w w:val="99"/>
              </w:rPr>
            </w:pPr>
            <w:hyperlink r:id="rId12">
              <w:r>
                <w:rPr>
                  <w:rFonts w:ascii="Arial" w:cs="Arial" w:eastAsia="Arial" w:hAnsi="Arial"/>
                  <w:sz w:val="21"/>
                  <w:szCs w:val="21"/>
                  <w:color w:val="0000EE"/>
                  <w:w w:val="99"/>
                </w:rPr>
                <w:t>Bell Bernice</w:t>
              </w:r>
            </w:hyperlink>
          </w:p>
        </w:tc>
        <w:tc>
          <w:tcPr>
            <w:tcW w:w="116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2"/>
          </w:tcPr>
          <w:p>
            <w:pPr>
              <w:spacing w:after="0" w:line="187" w:lineRule="exact"/>
              <w:rPr>
                <w:rFonts w:ascii="Arial" w:cs="Arial" w:eastAsia="Arial" w:hAnsi="Arial"/>
                <w:sz w:val="21"/>
                <w:szCs w:val="21"/>
                <w:color w:val="0000EE"/>
              </w:rPr>
            </w:pPr>
            <w:hyperlink r:id="rId13">
              <w:r>
                <w:rPr>
                  <w:rFonts w:ascii="Arial" w:cs="Arial" w:eastAsia="Arial" w:hAnsi="Arial"/>
                  <w:sz w:val="21"/>
                  <w:szCs w:val="21"/>
                  <w:color w:val="0000EE"/>
                </w:rPr>
                <w:t xml:space="preserve">AGNC Investment Corp.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AGNC</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1140" w:type="dxa"/>
            <w:vAlign w:val="bottom"/>
            <w:gridSpan w:val="2"/>
            <w:vMerge w:val="continue"/>
          </w:tcPr>
          <w:p>
            <w:pPr>
              <w:spacing w:after="0"/>
              <w:rPr>
                <w:sz w:val="5"/>
                <w:szCs w:val="5"/>
                <w:color w:val="auto"/>
              </w:rPr>
            </w:pPr>
          </w:p>
        </w:tc>
        <w:tc>
          <w:tcPr>
            <w:tcW w:w="11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120" w:type="dxa"/>
            <w:vAlign w:val="bottom"/>
            <w:tcBorders>
              <w:top w:val="single" w:sz="8" w:color="0000EE"/>
            </w:tcBorders>
          </w:tcPr>
          <w:p>
            <w:pPr>
              <w:spacing w:after="0"/>
              <w:rPr>
                <w:sz w:val="5"/>
                <w:szCs w:val="5"/>
                <w:color w:val="auto"/>
              </w:rPr>
            </w:pPr>
          </w:p>
        </w:tc>
        <w:tc>
          <w:tcPr>
            <w:tcW w:w="16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40" w:type="dxa"/>
            <w:vAlign w:val="bottom"/>
          </w:tcPr>
          <w:p>
            <w:pPr>
              <w:spacing w:after="0"/>
              <w:rPr>
                <w:sz w:val="16"/>
                <w:szCs w:val="16"/>
                <w:color w:val="auto"/>
              </w:rPr>
            </w:pPr>
          </w:p>
        </w:tc>
        <w:tc>
          <w:tcPr>
            <w:tcW w:w="1080" w:type="dxa"/>
            <w:vAlign w:val="bottom"/>
            <w:tcBorders>
              <w:top w:val="single" w:sz="8" w:color="0000EE"/>
              <w:bottom w:val="single" w:sz="8" w:color="9A9A9A"/>
            </w:tcBorders>
          </w:tcPr>
          <w:p>
            <w:pPr>
              <w:spacing w:after="0"/>
              <w:rPr>
                <w:sz w:val="16"/>
                <w:szCs w:val="16"/>
                <w:color w:val="auto"/>
              </w:rPr>
            </w:pPr>
          </w:p>
        </w:tc>
        <w:tc>
          <w:tcPr>
            <w:tcW w:w="60" w:type="dxa"/>
            <w:vAlign w:val="bottom"/>
            <w:tcBorders>
              <w:bottom w:val="single" w:sz="8" w:color="9A9A9A"/>
            </w:tcBorders>
          </w:tcPr>
          <w:p>
            <w:pPr>
              <w:spacing w:after="0"/>
              <w:rPr>
                <w:sz w:val="16"/>
                <w:szCs w:val="16"/>
                <w:color w:val="auto"/>
              </w:rPr>
            </w:pPr>
          </w:p>
        </w:tc>
        <w:tc>
          <w:tcPr>
            <w:tcW w:w="1160" w:type="dxa"/>
            <w:vAlign w:val="bottom"/>
            <w:tcBorders>
              <w:bottom w:val="single" w:sz="8" w:color="9A9A9A"/>
            </w:tcBorders>
          </w:tcPr>
          <w:p>
            <w:pPr>
              <w:spacing w:after="0"/>
              <w:rPr>
                <w:sz w:val="16"/>
                <w:szCs w:val="16"/>
                <w:color w:val="auto"/>
              </w:rPr>
            </w:pPr>
          </w:p>
        </w:tc>
        <w:tc>
          <w:tcPr>
            <w:tcW w:w="1340" w:type="dxa"/>
            <w:vAlign w:val="bottom"/>
            <w:tcBorders>
              <w:bottom w:val="single" w:sz="8" w:color="9A9A9A"/>
            </w:tcBorders>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120" w:type="dxa"/>
            <w:vAlign w:val="bottom"/>
          </w:tcPr>
          <w:p>
            <w:pPr>
              <w:spacing w:after="0"/>
              <w:rPr>
                <w:sz w:val="16"/>
                <w:szCs w:val="16"/>
                <w:color w:val="auto"/>
              </w:rPr>
            </w:pPr>
          </w:p>
        </w:tc>
        <w:tc>
          <w:tcPr>
            <w:tcW w:w="16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3"/>
        </w:trPr>
        <w:tc>
          <w:tcPr>
            <w:tcW w:w="40" w:type="dxa"/>
            <w:vAlign w:val="bottom"/>
          </w:tcPr>
          <w:p>
            <w:pPr>
              <w:spacing w:after="0"/>
              <w:rPr>
                <w:sz w:val="2"/>
                <w:szCs w:val="2"/>
                <w:color w:val="auto"/>
              </w:rPr>
            </w:pPr>
          </w:p>
        </w:tc>
        <w:tc>
          <w:tcPr>
            <w:tcW w:w="1080" w:type="dxa"/>
            <w:vAlign w:val="bottom"/>
            <w:tcBorders>
              <w:top w:val="single" w:sz="8" w:color="EEEEEE"/>
            </w:tcBorders>
          </w:tcPr>
          <w:p>
            <w:pPr>
              <w:spacing w:after="0"/>
              <w:rPr>
                <w:sz w:val="2"/>
                <w:szCs w:val="2"/>
                <w:color w:val="auto"/>
              </w:rPr>
            </w:pPr>
          </w:p>
        </w:tc>
        <w:tc>
          <w:tcPr>
            <w:tcW w:w="60" w:type="dxa"/>
            <w:vAlign w:val="bottom"/>
            <w:tcBorders>
              <w:top w:val="single" w:sz="8" w:color="EEEEEE"/>
            </w:tcBorders>
          </w:tcPr>
          <w:p>
            <w:pPr>
              <w:spacing w:after="0"/>
              <w:rPr>
                <w:sz w:val="2"/>
                <w:szCs w:val="2"/>
                <w:color w:val="auto"/>
              </w:rPr>
            </w:pPr>
          </w:p>
        </w:tc>
        <w:tc>
          <w:tcPr>
            <w:tcW w:w="116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2120" w:type="dxa"/>
            <w:vAlign w:val="bottom"/>
            <w:tcBorders>
              <w:bottom w:val="single" w:sz="8" w:color="2C2C2C"/>
            </w:tcBorders>
          </w:tcPr>
          <w:p>
            <w:pPr>
              <w:spacing w:after="0"/>
              <w:rPr>
                <w:sz w:val="2"/>
                <w:szCs w:val="2"/>
                <w:color w:val="auto"/>
              </w:rPr>
            </w:pPr>
          </w:p>
        </w:tc>
        <w:tc>
          <w:tcPr>
            <w:tcW w:w="1620" w:type="dxa"/>
            <w:vAlign w:val="bottom"/>
            <w:tcBorders>
              <w:bottom w:val="single" w:sz="8" w:color="2C2C2C"/>
            </w:tcBorders>
          </w:tcPr>
          <w:p>
            <w:pPr>
              <w:spacing w:after="0"/>
              <w:rPr>
                <w:sz w:val="2"/>
                <w:szCs w:val="2"/>
                <w:color w:val="auto"/>
              </w:rPr>
            </w:pPr>
          </w:p>
        </w:tc>
        <w:tc>
          <w:tcPr>
            <w:tcW w:w="0" w:type="dxa"/>
            <w:vAlign w:val="bottom"/>
          </w:tcPr>
          <w:p>
            <w:pPr>
              <w:spacing w:after="0"/>
              <w:rPr>
                <w:sz w:val="1"/>
                <w:szCs w:val="1"/>
                <w:color w:val="auto"/>
              </w:rPr>
            </w:pPr>
          </w:p>
        </w:tc>
      </w:tr>
      <w:tr>
        <w:trPr>
          <w:trHeight w:val="200"/>
        </w:trPr>
        <w:tc>
          <w:tcPr>
            <w:tcW w:w="40" w:type="dxa"/>
            <w:vAlign w:val="bottom"/>
          </w:tcPr>
          <w:p>
            <w:pPr>
              <w:spacing w:after="0"/>
              <w:rPr>
                <w:sz w:val="17"/>
                <w:szCs w:val="17"/>
                <w:color w:val="auto"/>
              </w:rPr>
            </w:pPr>
          </w:p>
        </w:tc>
        <w:tc>
          <w:tcPr>
            <w:tcW w:w="1140" w:type="dxa"/>
            <w:vAlign w:val="bottom"/>
            <w:gridSpan w:val="2"/>
          </w:tcPr>
          <w:p>
            <w:pPr>
              <w:spacing w:after="0"/>
              <w:rPr>
                <w:sz w:val="20"/>
                <w:szCs w:val="20"/>
                <w:color w:val="auto"/>
              </w:rPr>
            </w:pPr>
            <w:r>
              <w:rPr>
                <w:rFonts w:ascii="Arial" w:cs="Arial" w:eastAsia="Arial" w:hAnsi="Arial"/>
                <w:sz w:val="13"/>
                <w:szCs w:val="13"/>
                <w:color w:val="auto"/>
              </w:rPr>
              <w:t>(Last)</w:t>
            </w:r>
          </w:p>
        </w:tc>
        <w:tc>
          <w:tcPr>
            <w:tcW w:w="1160" w:type="dxa"/>
            <w:vAlign w:val="bottom"/>
          </w:tcPr>
          <w:p>
            <w:pPr>
              <w:ind w:left="8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74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20"/>
        </w:trPr>
        <w:tc>
          <w:tcPr>
            <w:tcW w:w="40" w:type="dxa"/>
            <w:vAlign w:val="bottom"/>
          </w:tcPr>
          <w:p>
            <w:pPr>
              <w:spacing w:after="0"/>
              <w:rPr>
                <w:sz w:val="19"/>
                <w:szCs w:val="19"/>
                <w:color w:val="auto"/>
              </w:rPr>
            </w:pPr>
          </w:p>
        </w:tc>
        <w:tc>
          <w:tcPr>
            <w:tcW w:w="2300" w:type="dxa"/>
            <w:vAlign w:val="bottom"/>
            <w:gridSpan w:val="3"/>
            <w:vMerge w:val="restart"/>
          </w:tcPr>
          <w:p>
            <w:pPr>
              <w:spacing w:after="0"/>
              <w:rPr>
                <w:sz w:val="20"/>
                <w:szCs w:val="20"/>
                <w:color w:val="auto"/>
              </w:rPr>
            </w:pPr>
            <w:r>
              <w:rPr>
                <w:rFonts w:ascii="Arial" w:cs="Arial" w:eastAsia="Arial" w:hAnsi="Arial"/>
                <w:sz w:val="17"/>
                <w:szCs w:val="17"/>
                <w:color w:val="0000FF"/>
              </w:rPr>
              <w:t>AGNC INVESTMENT CORP.</w:t>
            </w:r>
          </w:p>
        </w:tc>
        <w:tc>
          <w:tcPr>
            <w:tcW w:w="1340" w:type="dxa"/>
            <w:vAlign w:val="bottom"/>
          </w:tcPr>
          <w:p>
            <w:pPr>
              <w:spacing w:after="0"/>
              <w:rPr>
                <w:sz w:val="19"/>
                <w:szCs w:val="19"/>
                <w:color w:val="auto"/>
              </w:rPr>
            </w:pPr>
          </w:p>
        </w:tc>
        <w:tc>
          <w:tcPr>
            <w:tcW w:w="2280" w:type="dxa"/>
            <w:vAlign w:val="bottom"/>
            <w:gridSpan w:val="3"/>
          </w:tcPr>
          <w:p>
            <w:pPr>
              <w:ind w:left="160"/>
              <w:spacing w:after="0"/>
              <w:rPr>
                <w:sz w:val="20"/>
                <w:szCs w:val="20"/>
                <w:color w:val="auto"/>
              </w:rPr>
            </w:pPr>
            <w:r>
              <w:rPr>
                <w:rFonts w:ascii="Arial" w:cs="Arial" w:eastAsia="Arial" w:hAnsi="Arial"/>
                <w:sz w:val="17"/>
                <w:szCs w:val="17"/>
                <w:color w:val="0000FF"/>
              </w:rPr>
              <w:t>01/26/2023</w:t>
            </w:r>
          </w:p>
        </w:tc>
        <w:tc>
          <w:tcPr>
            <w:tcW w:w="16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40" w:type="dxa"/>
            <w:vAlign w:val="bottom"/>
          </w:tcPr>
          <w:p>
            <w:pPr>
              <w:spacing w:after="0"/>
              <w:rPr>
                <w:sz w:val="8"/>
                <w:szCs w:val="8"/>
                <w:color w:val="auto"/>
              </w:rPr>
            </w:pPr>
          </w:p>
        </w:tc>
        <w:tc>
          <w:tcPr>
            <w:tcW w:w="2300" w:type="dxa"/>
            <w:vAlign w:val="bottom"/>
            <w:gridSpan w:val="3"/>
            <w:vMerge w:val="continue"/>
          </w:tcPr>
          <w:p>
            <w:pPr>
              <w:spacing w:after="0"/>
              <w:rPr>
                <w:sz w:val="8"/>
                <w:szCs w:val="8"/>
                <w:color w:val="auto"/>
              </w:rPr>
            </w:pPr>
          </w:p>
        </w:tc>
        <w:tc>
          <w:tcPr>
            <w:tcW w:w="13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120" w:type="dxa"/>
            <w:vAlign w:val="bottom"/>
          </w:tcPr>
          <w:p>
            <w:pPr>
              <w:spacing w:after="0"/>
              <w:rPr>
                <w:sz w:val="8"/>
                <w:szCs w:val="8"/>
                <w:color w:val="auto"/>
              </w:rPr>
            </w:pPr>
          </w:p>
        </w:tc>
        <w:tc>
          <w:tcPr>
            <w:tcW w:w="16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46"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2 BETHESDA METRO CENTER, 12TH FLOOR</w:t>
      </w:r>
    </w:p>
    <w:p>
      <w:pPr>
        <w:spacing w:after="0" w:line="20" w:lineRule="exact"/>
        <w:rPr>
          <w:sz w:val="20"/>
          <w:szCs w:val="20"/>
          <w:color w:val="auto"/>
        </w:rPr>
      </w:pPr>
      <w:r>
        <w:rPr>
          <w:sz w:val="20"/>
          <w:szCs w:val="20"/>
          <w:color w:val="auto"/>
        </w:rPr>
        <w:br w:type="column"/>
      </w:r>
    </w:p>
    <w:p>
      <w:pPr>
        <w:spacing w:after="0" w:line="72" w:lineRule="exact"/>
        <w:rPr>
          <w:sz w:val="20"/>
          <w:szCs w:val="20"/>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0"/>
          <w:szCs w:val="20"/>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0"/>
          <w:szCs w:val="20"/>
          <w:color w:val="auto"/>
        </w:rPr>
      </w:pPr>
    </w:p>
    <w:p>
      <w:pPr>
        <w:jc w:val="center"/>
        <w:ind w:right="195"/>
        <w:spacing w:after="0"/>
        <w:rPr>
          <w:sz w:val="20"/>
          <w:szCs w:val="20"/>
          <w:color w:val="auto"/>
        </w:rPr>
      </w:pPr>
      <w:r>
        <w:rPr>
          <w:rFonts w:ascii="Arial" w:cs="Arial" w:eastAsia="Arial" w:hAnsi="Arial"/>
          <w:sz w:val="17"/>
          <w:szCs w:val="17"/>
          <w:color w:val="0000FF"/>
        </w:rPr>
        <w:t>EVP, CFO</w:t>
      </w:r>
    </w:p>
    <w:p>
      <w:pPr>
        <w:spacing w:after="0" w:line="402" w:lineRule="exact"/>
        <w:rPr>
          <w:sz w:val="20"/>
          <w:szCs w:val="20"/>
          <w:color w:val="auto"/>
        </w:rPr>
      </w:pPr>
    </w:p>
    <w:p>
      <w:pPr>
        <w:sectPr>
          <w:pgSz w:w="11900" w:h="16838" w:orient="portrait"/>
          <w:cols w:equalWidth="0" w:num="2">
            <w:col w:w="7660" w:space="75"/>
            <w:col w:w="3345"/>
          </w:cols>
          <w:pgMar w:left="460" w:top="225"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560" w:type="dxa"/>
            <w:vAlign w:val="bottom"/>
            <w:tcBorders>
              <w:bottom w:val="single" w:sz="8" w:color="9A9A9A"/>
            </w:tcBorders>
          </w:tcPr>
          <w:p>
            <w:pPr>
              <w:spacing w:after="0"/>
              <w:rPr>
                <w:sz w:val="15"/>
                <w:szCs w:val="15"/>
                <w:color w:val="auto"/>
              </w:rPr>
            </w:pPr>
          </w:p>
        </w:tc>
        <w:tc>
          <w:tcPr>
            <w:tcW w:w="240" w:type="dxa"/>
            <w:vAlign w:val="bottom"/>
            <w:tcBorders>
              <w:bottom w:val="single" w:sz="8" w:color="9A9A9A"/>
            </w:tcBorders>
          </w:tcPr>
          <w:p>
            <w:pPr>
              <w:spacing w:after="0"/>
              <w:rPr>
                <w:sz w:val="15"/>
                <w:szCs w:val="15"/>
                <w:color w:val="auto"/>
              </w:rPr>
            </w:pPr>
          </w:p>
        </w:tc>
        <w:tc>
          <w:tcPr>
            <w:tcW w:w="88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40" w:type="dxa"/>
            <w:vAlign w:val="bottom"/>
            <w:gridSpan w:val="6"/>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15"/>
                <w:szCs w:val="15"/>
                <w:color w:val="auto"/>
              </w:rPr>
            </w:pPr>
          </w:p>
        </w:tc>
        <w:tc>
          <w:tcPr>
            <w:tcW w:w="3540" w:type="dxa"/>
            <w:vAlign w:val="bottom"/>
            <w:gridSpan w:val="9"/>
          </w:tcPr>
          <w:p>
            <w:pPr>
              <w:ind w:left="2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40" w:type="dxa"/>
            <w:vAlign w:val="bottom"/>
            <w:gridSpan w:val="4"/>
          </w:tcPr>
          <w:p>
            <w:pPr>
              <w:ind w:left="200"/>
              <w:spacing w:after="0"/>
              <w:rPr>
                <w:sz w:val="20"/>
                <w:szCs w:val="20"/>
                <w:color w:val="auto"/>
              </w:rPr>
            </w:pPr>
            <w:r>
              <w:rPr>
                <w:rFonts w:ascii="Arial" w:cs="Arial" w:eastAsia="Arial" w:hAnsi="Arial"/>
                <w:sz w:val="13"/>
                <w:szCs w:val="13"/>
                <w:color w:val="auto"/>
              </w:rPr>
              <w:t>Line)</w:t>
            </w: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spacing w:after="0"/>
              <w:rPr>
                <w:sz w:val="20"/>
                <w:szCs w:val="20"/>
                <w:color w:val="auto"/>
              </w:rPr>
            </w:pPr>
            <w:r>
              <w:rPr>
                <w:rFonts w:ascii="Arial" w:cs="Arial" w:eastAsia="Arial" w:hAnsi="Arial"/>
                <w:sz w:val="17"/>
                <w:szCs w:val="17"/>
                <w:color w:val="0000FF"/>
              </w:rPr>
              <w:t>BETHESDA</w:t>
            </w:r>
          </w:p>
        </w:tc>
        <w:tc>
          <w:tcPr>
            <w:tcW w:w="1120" w:type="dxa"/>
            <w:vAlign w:val="bottom"/>
            <w:gridSpan w:val="2"/>
            <w:vMerge w:val="restart"/>
          </w:tcPr>
          <w:p>
            <w:pPr>
              <w:ind w:left="40"/>
              <w:spacing w:after="0"/>
              <w:rPr>
                <w:sz w:val="20"/>
                <w:szCs w:val="20"/>
                <w:color w:val="auto"/>
              </w:rPr>
            </w:pPr>
            <w:r>
              <w:rPr>
                <w:rFonts w:ascii="Arial" w:cs="Arial" w:eastAsia="Arial" w:hAnsi="Arial"/>
                <w:sz w:val="17"/>
                <w:szCs w:val="17"/>
                <w:color w:val="0000FF"/>
              </w:rPr>
              <w:t>MD</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20814</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120" w:type="dxa"/>
            <w:vAlign w:val="bottom"/>
            <w:gridSpan w:val="2"/>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6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20" w:type="dxa"/>
            <w:vAlign w:val="bottom"/>
          </w:tcPr>
          <w:p>
            <w:pPr>
              <w:spacing w:after="0"/>
              <w:rPr>
                <w:sz w:val="9"/>
                <w:szCs w:val="9"/>
                <w:color w:val="auto"/>
              </w:rPr>
            </w:pPr>
          </w:p>
        </w:tc>
        <w:tc>
          <w:tcPr>
            <w:tcW w:w="4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Pr>
          <w:p>
            <w:pPr>
              <w:spacing w:after="0"/>
              <w:rPr>
                <w:sz w:val="9"/>
                <w:szCs w:val="9"/>
                <w:color w:val="auto"/>
              </w:rPr>
            </w:pPr>
          </w:p>
        </w:tc>
        <w:tc>
          <w:tcPr>
            <w:tcW w:w="3000" w:type="dxa"/>
            <w:vAlign w:val="bottom"/>
            <w:gridSpan w:val="6"/>
            <w:vMerge w:val="restart"/>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440" w:type="dxa"/>
            <w:vAlign w:val="bottom"/>
          </w:tcPr>
          <w:p>
            <w:pPr>
              <w:spacing w:after="0"/>
              <w:rPr>
                <w:sz w:val="8"/>
                <w:szCs w:val="8"/>
                <w:color w:val="auto"/>
              </w:rPr>
            </w:pPr>
          </w:p>
        </w:tc>
        <w:tc>
          <w:tcPr>
            <w:tcW w:w="220" w:type="dxa"/>
            <w:vAlign w:val="bottom"/>
          </w:tcPr>
          <w:p>
            <w:pPr>
              <w:spacing w:after="0"/>
              <w:rPr>
                <w:sz w:val="8"/>
                <w:szCs w:val="8"/>
                <w:color w:val="auto"/>
              </w:rPr>
            </w:pPr>
          </w:p>
        </w:tc>
        <w:tc>
          <w:tcPr>
            <w:tcW w:w="32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3000" w:type="dxa"/>
            <w:vAlign w:val="bottom"/>
            <w:gridSpan w:val="6"/>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560" w:type="dxa"/>
            <w:vAlign w:val="bottom"/>
            <w:tcBorders>
              <w:bottom w:val="single" w:sz="8" w:color="9A9A9A"/>
            </w:tcBorders>
          </w:tcPr>
          <w:p>
            <w:pPr>
              <w:spacing w:after="0"/>
              <w:rPr>
                <w:sz w:val="5"/>
                <w:szCs w:val="5"/>
                <w:color w:val="auto"/>
              </w:rPr>
            </w:pPr>
          </w:p>
        </w:tc>
        <w:tc>
          <w:tcPr>
            <w:tcW w:w="24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tcPr>
          <w:p>
            <w:pPr>
              <w:spacing w:after="0"/>
              <w:rPr>
                <w:sz w:val="5"/>
                <w:szCs w:val="5"/>
                <w:color w:val="auto"/>
              </w:rPr>
            </w:pPr>
          </w:p>
        </w:tc>
        <w:tc>
          <w:tcPr>
            <w:tcW w:w="2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vMerge w:val="restart"/>
          </w:tcPr>
          <w:p>
            <w:pPr>
              <w:spacing w:after="0"/>
              <w:rPr>
                <w:sz w:val="5"/>
                <w:szCs w:val="5"/>
                <w:color w:val="auto"/>
              </w:rPr>
            </w:pPr>
          </w:p>
        </w:tc>
        <w:tc>
          <w:tcPr>
            <w:tcW w:w="1240" w:type="dxa"/>
            <w:vAlign w:val="bottom"/>
            <w:gridSpan w:val="2"/>
            <w:vMerge w:val="restart"/>
          </w:tcPr>
          <w:p>
            <w:pPr>
              <w:ind w:left="18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6"/>
                <w:szCs w:val="6"/>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20" w:type="dxa"/>
            <w:vAlign w:val="bottom"/>
          </w:tcPr>
          <w:p>
            <w:pPr>
              <w:spacing w:after="0"/>
              <w:rPr>
                <w:sz w:val="6"/>
                <w:szCs w:val="6"/>
                <w:color w:val="auto"/>
              </w:rPr>
            </w:pPr>
          </w:p>
        </w:tc>
        <w:tc>
          <w:tcPr>
            <w:tcW w:w="440" w:type="dxa"/>
            <w:vAlign w:val="bottom"/>
          </w:tcPr>
          <w:p>
            <w:pPr>
              <w:spacing w:after="0"/>
              <w:rPr>
                <w:sz w:val="6"/>
                <w:szCs w:val="6"/>
                <w:color w:val="auto"/>
              </w:rPr>
            </w:pPr>
          </w:p>
        </w:tc>
        <w:tc>
          <w:tcPr>
            <w:tcW w:w="22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140" w:type="dxa"/>
            <w:vAlign w:val="bottom"/>
            <w:vMerge w:val="continue"/>
          </w:tcPr>
          <w:p>
            <w:pPr>
              <w:spacing w:after="0"/>
              <w:rPr>
                <w:sz w:val="6"/>
                <w:szCs w:val="6"/>
                <w:color w:val="auto"/>
              </w:rPr>
            </w:pPr>
          </w:p>
        </w:tc>
        <w:tc>
          <w:tcPr>
            <w:tcW w:w="1240" w:type="dxa"/>
            <w:vAlign w:val="bottom"/>
            <w:gridSpan w:val="2"/>
            <w:vMerge w:val="continue"/>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4080" w:type="dxa"/>
            <w:vAlign w:val="bottom"/>
            <w:tcBorders>
              <w:bottom w:val="single" w:sz="8" w:color="2C2C2C"/>
            </w:tcBorders>
            <w:gridSpan w:val="8"/>
          </w:tcPr>
          <w:p>
            <w:pPr>
              <w:spacing w:after="0"/>
              <w:rPr>
                <w:sz w:val="11"/>
                <w:szCs w:val="11"/>
                <w:color w:val="auto"/>
              </w:rPr>
            </w:pPr>
          </w:p>
        </w:tc>
        <w:tc>
          <w:tcPr>
            <w:tcW w:w="220" w:type="dxa"/>
            <w:vAlign w:val="bottom"/>
            <w:tcBorders>
              <w:bottom w:val="single" w:sz="8" w:color="2C2C2C"/>
            </w:tcBorders>
            <w:gridSpan w:val="2"/>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56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5"/>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78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3160" w:type="dxa"/>
            <w:vAlign w:val="bottom"/>
            <w:gridSpan w:val="8"/>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3"/>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2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6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7"/>
                <w:szCs w:val="7"/>
                <w:color w:val="auto"/>
              </w:rPr>
            </w:pPr>
          </w:p>
        </w:tc>
        <w:tc>
          <w:tcPr>
            <w:tcW w:w="400" w:type="dxa"/>
            <w:vAlign w:val="bottom"/>
            <w:gridSpan w:val="2"/>
            <w:vMerge w:val="continue"/>
          </w:tcPr>
          <w:p>
            <w:pPr>
              <w:spacing w:after="0"/>
              <w:rPr>
                <w:sz w:val="7"/>
                <w:szCs w:val="7"/>
                <w:color w:val="auto"/>
              </w:rPr>
            </w:pPr>
          </w:p>
        </w:tc>
        <w:tc>
          <w:tcPr>
            <w:tcW w:w="140" w:type="dxa"/>
            <w:vAlign w:val="bottom"/>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380" w:type="dxa"/>
            <w:vAlign w:val="bottom"/>
            <w:tcBorders>
              <w:bottom w:val="single" w:sz="8" w:color="2C2C2C"/>
            </w:tcBorders>
            <w:gridSpan w:val="3"/>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01/26/2023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20" w:type="dxa"/>
            <w:vAlign w:val="bottom"/>
            <w:tcBorders>
              <w:bottom w:val="single" w:sz="8" w:color="2C2C2C"/>
            </w:tcBorders>
          </w:tcPr>
          <w:p>
            <w:pPr>
              <w:ind w:left="180"/>
              <w:spacing w:after="0"/>
              <w:rPr>
                <w:sz w:val="20"/>
                <w:szCs w:val="20"/>
                <w:color w:val="auto"/>
              </w:rPr>
            </w:pPr>
            <w:r>
              <w:rPr>
                <w:rFonts w:ascii="Arial" w:cs="Arial" w:eastAsia="Arial" w:hAnsi="Arial"/>
                <w:sz w:val="17"/>
                <w:szCs w:val="17"/>
                <w:color w:val="0000FF"/>
                <w:w w:val="99"/>
              </w:rPr>
              <w:t>30,541</w:t>
            </w:r>
          </w:p>
        </w:tc>
        <w:tc>
          <w:tcPr>
            <w:tcW w:w="4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22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ind w:left="180"/>
              <w:spacing w:after="0"/>
              <w:rPr>
                <w:sz w:val="20"/>
                <w:szCs w:val="20"/>
                <w:color w:val="auto"/>
              </w:rPr>
            </w:pPr>
            <w:r>
              <w:rPr>
                <w:rFonts w:ascii="Arial" w:cs="Arial" w:eastAsia="Arial" w:hAnsi="Arial"/>
                <w:sz w:val="11"/>
                <w:szCs w:val="11"/>
                <w:color w:val="008000"/>
                <w:w w:val="88"/>
              </w:rPr>
              <w:t>(1)</w:t>
            </w:r>
          </w:p>
        </w:tc>
        <w:tc>
          <w:tcPr>
            <w:tcW w:w="80" w:type="dxa"/>
            <w:vAlign w:val="bottom"/>
            <w:tcBorders>
              <w:bottom w:val="single" w:sz="8" w:color="2C2C2C"/>
            </w:tcBorders>
          </w:tcPr>
          <w:p>
            <w:pPr>
              <w:spacing w:after="0"/>
              <w:rPr>
                <w:sz w:val="24"/>
                <w:szCs w:val="24"/>
                <w:color w:val="auto"/>
              </w:rPr>
            </w:pPr>
          </w:p>
        </w:tc>
        <w:tc>
          <w:tcPr>
            <w:tcW w:w="1380" w:type="dxa"/>
            <w:vAlign w:val="bottom"/>
            <w:tcBorders>
              <w:bottom w:val="single" w:sz="8" w:color="2C2C2C"/>
            </w:tcBorders>
            <w:gridSpan w:val="3"/>
          </w:tcPr>
          <w:p>
            <w:pPr>
              <w:ind w:left="240"/>
              <w:spacing w:after="0"/>
              <w:rPr>
                <w:sz w:val="20"/>
                <w:szCs w:val="20"/>
                <w:color w:val="auto"/>
              </w:rPr>
            </w:pPr>
            <w:r>
              <w:rPr>
                <w:rFonts w:ascii="Arial" w:cs="Arial" w:eastAsia="Arial" w:hAnsi="Arial"/>
                <w:sz w:val="17"/>
                <w:szCs w:val="17"/>
                <w:color w:val="0000FF"/>
                <w:w w:val="99"/>
              </w:rPr>
              <w:t>218,264.311</w:t>
            </w:r>
            <w:r>
              <w:rPr>
                <w:rFonts w:ascii="Arial" w:cs="Arial" w:eastAsia="Arial" w:hAnsi="Arial"/>
                <w:sz w:val="22"/>
                <w:szCs w:val="22"/>
                <w:color w:val="008000"/>
                <w:w w:val="99"/>
                <w:vertAlign w:val="superscript"/>
              </w:rPr>
              <w:t>(2)</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56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6"/>
              </w:rPr>
              <w:t>Amount 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56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40" w:type="dxa"/>
            <w:vAlign w:val="bottom"/>
          </w:tcPr>
          <w:p>
            <w:pPr>
              <w:spacing w:after="0"/>
              <w:rPr>
                <w:sz w:val="4"/>
                <w:szCs w:val="4"/>
                <w:color w:val="auto"/>
              </w:rPr>
            </w:pPr>
          </w:p>
        </w:tc>
        <w:tc>
          <w:tcPr>
            <w:tcW w:w="50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Shares received for no consideration upon the satisfaction of performance criteria underlying performance based grants made under the Amended and Restated AGNC Investment Corp. 2016 Equity and Incentive Compensation Plan on February 20, 2020.</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13,691 dividend equivalent restricted stock units received on previously granted RSU awards since the Reporting Person's last Form 4 filing.</w:t>
      </w:r>
    </w:p>
    <w:p>
      <w:pPr>
        <w:spacing w:after="0" w:line="6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Bernice Bell</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01/27/2023</w:t>
            </w:r>
          </w:p>
        </w:tc>
      </w:tr>
      <w:tr>
        <w:trPr>
          <w:trHeight w:val="20"/>
        </w:trPr>
        <w:tc>
          <w:tcPr>
            <w:tcW w:w="880" w:type="dxa"/>
            <w:vAlign w:val="bottom"/>
            <w:shd w:val="clear" w:color="auto" w:fill="000000"/>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65177" TargetMode="External"/><Relationship Id="rId13" Type="http://schemas.openxmlformats.org/officeDocument/2006/relationships/hyperlink" Target="http://www.sec.gov/cgi-bin/browse-edgar?action=getcompany&amp;CIK=00014236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2023-01-27T15:23:46Z</dcterms:created>
  <dcterms:modified xsi:type="dcterms:W3CDTF">2023-01-27T15:23:46Z</dcterms:modified>
</cp:coreProperties>
</file>